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CC9" w:rsidRPr="0012618F" w:rsidRDefault="00187CC9" w:rsidP="00187CC9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</w:rPr>
      </w:pPr>
      <w:r w:rsidRPr="0012618F">
        <w:rPr>
          <w:noProof/>
        </w:rPr>
        <w:drawing>
          <wp:anchor distT="0" distB="0" distL="114300" distR="114300" simplePos="0" relativeHeight="251658240" behindDoc="0" locked="0" layoutInCell="1" allowOverlap="1" wp14:anchorId="1CFFDE9D" wp14:editId="1F0BFE7C">
            <wp:simplePos x="0" y="0"/>
            <wp:positionH relativeFrom="column">
              <wp:posOffset>4398892</wp:posOffset>
            </wp:positionH>
            <wp:positionV relativeFrom="paragraph">
              <wp:posOffset>-11612</wp:posOffset>
            </wp:positionV>
            <wp:extent cx="2517140" cy="195897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2" t="34475" r="29659" b="6867"/>
                    <a:stretch/>
                  </pic:blipFill>
                  <pic:spPr bwMode="auto">
                    <a:xfrm>
                      <a:off x="0" y="0"/>
                      <a:ext cx="2517140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2618F">
        <w:rPr>
          <w:rFonts w:eastAsia="Times New Roman" w:cs="Arial"/>
          <w:b/>
          <w:color w:val="000000"/>
        </w:rPr>
        <w:t>Plant Classification</w:t>
      </w:r>
    </w:p>
    <w:p w:rsidR="00187CC9" w:rsidRPr="00187CC9" w:rsidRDefault="00187CC9" w:rsidP="00187CC9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Nonvascular: have no vessels, no roots, no stems or leaves. </w:t>
      </w:r>
      <w:r w:rsidRPr="00187CC9">
        <w:rPr>
          <w:rFonts w:eastAsia="Times New Roman" w:cs="Arial"/>
          <w:color w:val="000000"/>
          <w:sz w:val="20"/>
          <w:szCs w:val="20"/>
        </w:rPr>
        <w:br/>
        <w:t>Examples: Mosses &amp; Liverworts</w:t>
      </w:r>
    </w:p>
    <w:p w:rsidR="008B2CDF" w:rsidRPr="008B2CDF" w:rsidRDefault="00187CC9" w:rsidP="008B2CDF">
      <w:pPr>
        <w:pStyle w:val="NoSpacing"/>
        <w:rPr>
          <w:sz w:val="20"/>
          <w:szCs w:val="20"/>
        </w:rPr>
      </w:pPr>
      <w:r w:rsidRPr="008B2CDF">
        <w:rPr>
          <w:sz w:val="20"/>
          <w:szCs w:val="20"/>
        </w:rPr>
        <w:t xml:space="preserve">Vascular: have vessels to transport food and water. They have roots, stems and </w:t>
      </w:r>
    </w:p>
    <w:p w:rsidR="00187CC9" w:rsidRPr="008B2CDF" w:rsidRDefault="00187CC9" w:rsidP="008B2CDF">
      <w:pPr>
        <w:pStyle w:val="NoSpacing"/>
        <w:rPr>
          <w:sz w:val="20"/>
          <w:szCs w:val="20"/>
        </w:rPr>
      </w:pPr>
      <w:proofErr w:type="gramStart"/>
      <w:r w:rsidRPr="008B2CDF">
        <w:rPr>
          <w:sz w:val="20"/>
          <w:szCs w:val="20"/>
        </w:rPr>
        <w:t>leaves</w:t>
      </w:r>
      <w:proofErr w:type="gramEnd"/>
      <w:r w:rsidRPr="008B2CDF">
        <w:rPr>
          <w:sz w:val="20"/>
          <w:szCs w:val="20"/>
        </w:rPr>
        <w:t>. Example: Grass, corn, trees, flowers, bushes</w:t>
      </w:r>
    </w:p>
    <w:p w:rsidR="00187CC9" w:rsidRPr="008B2CDF" w:rsidRDefault="00187CC9" w:rsidP="00187CC9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Xylem: transports water</w:t>
      </w:r>
      <w:r w:rsidRPr="00187CC9">
        <w:rPr>
          <w:rFonts w:eastAsia="Times New Roman" w:cs="Arial"/>
          <w:color w:val="000000"/>
          <w:sz w:val="20"/>
          <w:szCs w:val="20"/>
        </w:rPr>
        <w:br/>
        <w:t>Phloem: transports food &amp; nutrients</w:t>
      </w:r>
    </w:p>
    <w:p w:rsidR="0012618F" w:rsidRPr="008B2CDF" w:rsidRDefault="008B2CDF" w:rsidP="0012618F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8B2CDF">
        <w:rPr>
          <w:rFonts w:eastAsia="Times New Roman" w:cs="Arial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4D8948" wp14:editId="64985789">
                <wp:simplePos x="0" y="0"/>
                <wp:positionH relativeFrom="margin">
                  <wp:align>left</wp:align>
                </wp:positionH>
                <wp:positionV relativeFrom="paragraph">
                  <wp:posOffset>252177</wp:posOffset>
                </wp:positionV>
                <wp:extent cx="3728720" cy="1519555"/>
                <wp:effectExtent l="0" t="0" r="24130" b="2349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51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18F" w:rsidRPr="00187CC9" w:rsidRDefault="0012618F" w:rsidP="0012618F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Gymnosperms</w:t>
                            </w:r>
                          </w:p>
                          <w:p w:rsidR="0012618F" w:rsidRPr="00187CC9" w:rsidRDefault="0012618F" w:rsidP="0012618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"naked seeds"</w:t>
                            </w:r>
                          </w:p>
                          <w:p w:rsidR="0012618F" w:rsidRPr="00187CC9" w:rsidRDefault="0012618F" w:rsidP="0012618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cone bearing plants (seeds grow on cones)</w:t>
                            </w:r>
                          </w:p>
                          <w:p w:rsidR="0012618F" w:rsidRPr="00187CC9" w:rsidRDefault="0012618F" w:rsidP="0012618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needle like leaves</w:t>
                            </w:r>
                          </w:p>
                          <w:p w:rsidR="0012618F" w:rsidRPr="00187CC9" w:rsidRDefault="0012618F" w:rsidP="0012618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usually stay green year round</w:t>
                            </w:r>
                          </w:p>
                          <w:p w:rsidR="0012618F" w:rsidRPr="00187CC9" w:rsidRDefault="0012618F" w:rsidP="0012618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wind pollinated</w:t>
                            </w:r>
                          </w:p>
                          <w:p w:rsidR="0012618F" w:rsidRPr="00187CC9" w:rsidRDefault="0012618F" w:rsidP="0012618F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Examples: pine trees &amp; evergreens</w:t>
                            </w:r>
                          </w:p>
                          <w:p w:rsidR="0012618F" w:rsidRDefault="001261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D89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85pt;width:293.6pt;height:119.6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VTIAIAAEUEAAAOAAAAZHJzL2Uyb0RvYy54bWysU9uO2yAQfa/Uf0C8N07cuLux4qy22aaq&#10;tL1Iu/0AjHGMCgwFEjv9+g7Ym6a3l6o8IIYZDjPnzKxvBq3IUTgvwVR0MZtTIgyHRpp9RT8/7l5c&#10;U+IDMw1TYERFT8LTm83zZ+veliKHDlQjHEEQ48veVrQLwZZZ5nknNPMzsMKgswWnWUDT7bPGsR7R&#10;tcry+fxV1oNrrAMuvMfbu9FJNwm/bQUPH9vWi0BURTG3kHaX9jru2WbNyr1jtpN8SoP9QxaaSYOf&#10;nqHuWGDk4ORvUFpyBx7aMOOgM2hbyUWqAatZzH+p5qFjVqRakBxvzzT5/wfLPxw/OSKbiqJQhmmU&#10;6FEMgbyGgeSRnd76EoMeLIaFAa9R5VSpt/fAv3hiYNsxsxe3zkHfCdZgdov4Mrt4OuL4CFL376HB&#10;b9ghQAIaWqcjdUgGQXRU6XRWJqbC8fLlVX59laOLo29RLFZFUaQ/WPn03Dof3grQJB4q6lD6BM+O&#10;9z7EdFj5FBJ/86Bks5NKJcPt661y5MiwTXZpTeg/hSlD+oquirwYGfgrxDytP0FoGbDfldRI+DmI&#10;lZG3N6ZJ3RiYVOMZU1ZmIjJyN7IYhnqYhKmhOSGlDsa+xjnEQwfuGyU99nRF/dcDc4IS9c6gLKvF&#10;chmHIBnLIhHqLj31pYcZjlAVDZSMx21IgxMJM3CL8rUyERt1HjOZcsVeTXxPcxWH4dJOUT+mf/Md&#10;AAD//wMAUEsDBBQABgAIAAAAIQBCfvLF3gAAAAcBAAAPAAAAZHJzL2Rvd25yZXYueG1sTI/NTsMw&#10;EITvSLyDtUhcEHVIofkhmwohgegNCoKrG2+TiHgdbDcNb485wXE0o5lvqvVsBjGR871lhKtFAoK4&#10;sbrnFuHt9eEyB+GDYq0Gy4TwTR7W9elJpUptj/xC0za0IpawLxVCF8JYSumbjozyCzsSR29vnVEh&#10;StdK7dQxlptBpkmykkb1HBc6NdJ9R83n9mAQ8uun6cNvls/vzWo/FOEimx6/HOL52Xx3CyLQHP7C&#10;8Isf0aGOTDt7YO3FgBCPBIRlkYGI7k2epSB2CGlWJCDrSv7nr38AAAD//wMAUEsBAi0AFAAGAAgA&#10;AAAhALaDOJL+AAAA4QEAABMAAAAAAAAAAAAAAAAAAAAAAFtDb250ZW50X1R5cGVzXS54bWxQSwEC&#10;LQAUAAYACAAAACEAOP0h/9YAAACUAQAACwAAAAAAAAAAAAAAAAAvAQAAX3JlbHMvLnJlbHNQSwEC&#10;LQAUAAYACAAAACEAUnLFUyACAABFBAAADgAAAAAAAAAAAAAAAAAuAgAAZHJzL2Uyb0RvYy54bWxQ&#10;SwECLQAUAAYACAAAACEAQn7yxd4AAAAHAQAADwAAAAAAAAAAAAAAAAB6BAAAZHJzL2Rvd25yZXYu&#10;eG1sUEsFBgAAAAAEAAQA8wAAAIUFAAAAAA==&#10;">
                <v:textbox>
                  <w:txbxContent>
                    <w:p w:rsidR="0012618F" w:rsidRPr="00187CC9" w:rsidRDefault="0012618F" w:rsidP="0012618F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Gymnosperms</w:t>
                      </w:r>
                    </w:p>
                    <w:p w:rsidR="0012618F" w:rsidRPr="00187CC9" w:rsidRDefault="0012618F" w:rsidP="0012618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"naked seeds"</w:t>
                      </w:r>
                    </w:p>
                    <w:p w:rsidR="0012618F" w:rsidRPr="00187CC9" w:rsidRDefault="0012618F" w:rsidP="0012618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cone bearing plants (seeds grow on cones)</w:t>
                      </w:r>
                    </w:p>
                    <w:p w:rsidR="0012618F" w:rsidRPr="00187CC9" w:rsidRDefault="0012618F" w:rsidP="0012618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needle like leaves</w:t>
                      </w:r>
                    </w:p>
                    <w:p w:rsidR="0012618F" w:rsidRPr="00187CC9" w:rsidRDefault="0012618F" w:rsidP="0012618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usually stay green year round</w:t>
                      </w:r>
                    </w:p>
                    <w:p w:rsidR="0012618F" w:rsidRPr="00187CC9" w:rsidRDefault="0012618F" w:rsidP="0012618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wind pollinated</w:t>
                      </w:r>
                    </w:p>
                    <w:p w:rsidR="0012618F" w:rsidRPr="00187CC9" w:rsidRDefault="0012618F" w:rsidP="0012618F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Examples: pine trees &amp; evergreens</w:t>
                      </w:r>
                    </w:p>
                    <w:p w:rsidR="0012618F" w:rsidRDefault="0012618F"/>
                  </w:txbxContent>
                </v:textbox>
                <w10:wrap type="square" anchorx="margin"/>
              </v:shape>
            </w:pict>
          </mc:Fallback>
        </mc:AlternateContent>
      </w:r>
      <w:r w:rsidR="0012618F" w:rsidRPr="008B2CDF">
        <w:rPr>
          <w:rFonts w:eastAsia="Times New Roman" w:cs="Arial"/>
          <w:b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83D77F" wp14:editId="38EED1E5">
                <wp:simplePos x="0" y="0"/>
                <wp:positionH relativeFrom="column">
                  <wp:posOffset>3805695</wp:posOffset>
                </wp:positionH>
                <wp:positionV relativeFrom="paragraph">
                  <wp:posOffset>244920</wp:posOffset>
                </wp:positionV>
                <wp:extent cx="3371850" cy="1626870"/>
                <wp:effectExtent l="0" t="0" r="19050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Content>
                              <w:p w:rsidR="0012618F" w:rsidRPr="00187CC9" w:rsidRDefault="0012618F" w:rsidP="0012618F">
                                <w:pPr>
                                  <w:spacing w:before="100" w:beforeAutospacing="1" w:after="100" w:afterAutospacing="1" w:line="240" w:lineRule="auto"/>
                                  <w:rPr>
                                    <w:rFonts w:eastAsia="Times New Roman" w:cs="Arial"/>
                                    <w:color w:val="000000"/>
                                  </w:rPr>
                                </w:pPr>
                                <w:r w:rsidRPr="00187CC9">
                                  <w:rPr>
                                    <w:rFonts w:eastAsia="Times New Roman" w:cs="Arial"/>
                                    <w:color w:val="000000"/>
                                  </w:rPr>
                                  <w:t>Angiosperms</w:t>
                                </w:r>
                              </w:p>
                              <w:p w:rsidR="0012618F" w:rsidRPr="00187CC9" w:rsidRDefault="0012618F" w:rsidP="0012618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240" w:lineRule="auto"/>
                                  <w:rPr>
                                    <w:rFonts w:eastAsia="Times New Roman" w:cs="Arial"/>
                                    <w:color w:val="000000"/>
                                  </w:rPr>
                                </w:pPr>
                                <w:r w:rsidRPr="00187CC9">
                                  <w:rPr>
                                    <w:rFonts w:eastAsia="Times New Roman" w:cs="Arial"/>
                                    <w:color w:val="000000"/>
                                  </w:rPr>
                                  <w:t>flowering plants</w:t>
                                </w:r>
                              </w:p>
                              <w:p w:rsidR="0012618F" w:rsidRPr="00187CC9" w:rsidRDefault="0012618F" w:rsidP="0012618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240" w:lineRule="auto"/>
                                  <w:rPr>
                                    <w:rFonts w:eastAsia="Times New Roman" w:cs="Arial"/>
                                    <w:color w:val="000000"/>
                                  </w:rPr>
                                </w:pPr>
                                <w:r w:rsidRPr="00187CC9">
                                  <w:rPr>
                                    <w:rFonts w:eastAsia="Times New Roman" w:cs="Arial"/>
                                    <w:color w:val="000000"/>
                                  </w:rPr>
                                  <w:t>seeds are enclosed in a fruit</w:t>
                                </w:r>
                              </w:p>
                              <w:p w:rsidR="0012618F" w:rsidRPr="00187CC9" w:rsidRDefault="0012618F" w:rsidP="0012618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240" w:lineRule="auto"/>
                                  <w:rPr>
                                    <w:rFonts w:eastAsia="Times New Roman" w:cs="Arial"/>
                                    <w:color w:val="000000"/>
                                  </w:rPr>
                                </w:pPr>
                                <w:r w:rsidRPr="00187CC9">
                                  <w:rPr>
                                    <w:rFonts w:eastAsia="Times New Roman" w:cs="Arial"/>
                                    <w:color w:val="000000"/>
                                  </w:rPr>
                                  <w:t>most are pollinated by birds &amp; bees</w:t>
                                </w:r>
                              </w:p>
                              <w:p w:rsidR="0012618F" w:rsidRPr="00187CC9" w:rsidRDefault="0012618F" w:rsidP="0012618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240" w:lineRule="auto"/>
                                  <w:rPr>
                                    <w:rFonts w:eastAsia="Times New Roman" w:cs="Arial"/>
                                    <w:color w:val="000000"/>
                                  </w:rPr>
                                </w:pPr>
                                <w:r w:rsidRPr="00187CC9">
                                  <w:rPr>
                                    <w:rFonts w:eastAsia="Times New Roman" w:cs="Arial"/>
                                    <w:color w:val="000000"/>
                                  </w:rPr>
                                  <w:t>have finite growing seasons</w:t>
                                </w:r>
                              </w:p>
                              <w:p w:rsidR="0012618F" w:rsidRPr="00187CC9" w:rsidRDefault="0012618F" w:rsidP="0012618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240" w:lineRule="auto"/>
                                  <w:rPr>
                                    <w:rFonts w:eastAsia="Times New Roman" w:cs="Arial"/>
                                    <w:color w:val="000000"/>
                                  </w:rPr>
                                </w:pPr>
                                <w:r w:rsidRPr="00187CC9">
                                  <w:rPr>
                                    <w:rFonts w:eastAsia="Times New Roman" w:cs="Arial"/>
                                    <w:color w:val="000000"/>
                                  </w:rPr>
                                  <w:t>Examples: grasses, tulips, oaks, dandelions</w:t>
                                </w:r>
                              </w:p>
                              <w:p w:rsidR="0012618F" w:rsidRPr="00187CC9" w:rsidRDefault="0012618F" w:rsidP="0012618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before="100" w:beforeAutospacing="1" w:after="100" w:afterAutospacing="1" w:line="240" w:lineRule="auto"/>
                                  <w:rPr>
                                    <w:rFonts w:eastAsia="Times New Roman" w:cs="Arial"/>
                                    <w:color w:val="000000"/>
                                  </w:rPr>
                                </w:pPr>
                                <w:r w:rsidRPr="00187CC9">
                                  <w:rPr>
                                    <w:rFonts w:eastAsia="Times New Roman" w:cs="Arial"/>
                                    <w:color w:val="000000"/>
                                  </w:rPr>
                                  <w:t>Divided into two main groups: Monocots &amp; Dicots</w:t>
                                </w:r>
                              </w:p>
                              <w:p w:rsidR="0012618F" w:rsidRDefault="0012618F"/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3D77F" id="_x0000_s1027" type="#_x0000_t202" style="position:absolute;margin-left:299.65pt;margin-top:19.3pt;width:265.5pt;height:128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i5JgIAAEw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i4oMUxj&#10;iR5FH8h76Eke1emsLzDowWJY6PEYq5wy9fYe+A9PDGxaZnbi1jnoWsFqZDeJN7OLqwOOjyBV9xlq&#10;fIbtAySgvnE6SodiEETHKh3PlYlUOB5eXS0myxm6OPom83y+XKTaZax4vm6dDx8FaBI3JXVY+gTP&#10;Dvc+RDqseA6Jr3lQst5KpZLhdtVGOXJg2Cbb9KUMXoUpQ7qSXs/y2aDAXyHG6fsThJYB+11JXdLl&#10;OYgVUbcPpk7dGJhUwx4pK3MSMmo3qBj6qk8VSypHkSuoj6isg6G9cRxx04L7RUmHrV1S/3PPnKBE&#10;fTJYnevJdBpnIRnT2SJHw116qksPMxyhShooGbabkOYn6mbgFqvYyKTvC5MTZWzZJPtpvOJMXNop&#10;6uUnsH4CAAD//wMAUEsDBBQABgAIAAAAIQDf9bbp4QAAAAsBAAAPAAAAZHJzL2Rvd25yZXYueG1s&#10;TI/BTsMwDIbvSLxDZCQuaEu3jtKWuhNCArEbbAiuWZO1FYlTkqwrb092gqPtT7+/v1pPRrNROd9b&#10;QljME2CKGit7ahHed0+zHJgPgqTQlhTCj/Kwri8vKlFKe6I3NW5Dy2II+VIgdCEMJee+6ZQRfm4H&#10;RfF2sM6IEEfXcunEKYYbzZdJknEjeoofOjGox041X9ujQchXL+On36SvH0120EW4uRufvx3i9dX0&#10;cA8sqCn8wXDWj+pQR6e9PZL0TCPcFkUaUYQ0z4CdgUWaxM0eYVmscuB1xf93qH8BAAD//wMAUEsB&#10;Ai0AFAAGAAgAAAAhALaDOJL+AAAA4QEAABMAAAAAAAAAAAAAAAAAAAAAAFtDb250ZW50X1R5cGVz&#10;XS54bWxQSwECLQAUAAYACAAAACEAOP0h/9YAAACUAQAACwAAAAAAAAAAAAAAAAAvAQAAX3JlbHMv&#10;LnJlbHNQSwECLQAUAAYACAAAACEAAwcouSYCAABMBAAADgAAAAAAAAAAAAAAAAAuAgAAZHJzL2Uy&#10;b0RvYy54bWxQSwECLQAUAAYACAAAACEA3/W26eEAAAALAQAADwAAAAAAAAAAAAAAAACABAAAZHJz&#10;L2Rvd25yZXYueG1sUEsFBgAAAAAEAAQA8wAAAI4FAAAAAA==&#10;">
                <v:textbox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:rsidR="0012618F" w:rsidRPr="00187CC9" w:rsidRDefault="0012618F" w:rsidP="0012618F">
                          <w:pPr>
                            <w:spacing w:before="100" w:beforeAutospacing="1" w:after="100" w:afterAutospacing="1" w:line="240" w:lineRule="auto"/>
                            <w:rPr>
                              <w:rFonts w:eastAsia="Times New Roman" w:cs="Arial"/>
                              <w:color w:val="000000"/>
                            </w:rPr>
                          </w:pPr>
                          <w:r w:rsidRPr="00187CC9">
                            <w:rPr>
                              <w:rFonts w:eastAsia="Times New Roman" w:cs="Arial"/>
                              <w:color w:val="000000"/>
                            </w:rPr>
                            <w:t>Angiosperms</w:t>
                          </w:r>
                        </w:p>
                        <w:p w:rsidR="0012618F" w:rsidRPr="00187CC9" w:rsidRDefault="0012618F" w:rsidP="0012618F">
                          <w:pPr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240" w:lineRule="auto"/>
                            <w:rPr>
                              <w:rFonts w:eastAsia="Times New Roman" w:cs="Arial"/>
                              <w:color w:val="000000"/>
                            </w:rPr>
                          </w:pPr>
                          <w:r w:rsidRPr="00187CC9">
                            <w:rPr>
                              <w:rFonts w:eastAsia="Times New Roman" w:cs="Arial"/>
                              <w:color w:val="000000"/>
                            </w:rPr>
                            <w:t>flowering plants</w:t>
                          </w:r>
                        </w:p>
                        <w:p w:rsidR="0012618F" w:rsidRPr="00187CC9" w:rsidRDefault="0012618F" w:rsidP="0012618F">
                          <w:pPr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240" w:lineRule="auto"/>
                            <w:rPr>
                              <w:rFonts w:eastAsia="Times New Roman" w:cs="Arial"/>
                              <w:color w:val="000000"/>
                            </w:rPr>
                          </w:pPr>
                          <w:r w:rsidRPr="00187CC9">
                            <w:rPr>
                              <w:rFonts w:eastAsia="Times New Roman" w:cs="Arial"/>
                              <w:color w:val="000000"/>
                            </w:rPr>
                            <w:t>seeds are enclosed in a fruit</w:t>
                          </w:r>
                        </w:p>
                        <w:p w:rsidR="0012618F" w:rsidRPr="00187CC9" w:rsidRDefault="0012618F" w:rsidP="0012618F">
                          <w:pPr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240" w:lineRule="auto"/>
                            <w:rPr>
                              <w:rFonts w:eastAsia="Times New Roman" w:cs="Arial"/>
                              <w:color w:val="000000"/>
                            </w:rPr>
                          </w:pPr>
                          <w:r w:rsidRPr="00187CC9">
                            <w:rPr>
                              <w:rFonts w:eastAsia="Times New Roman" w:cs="Arial"/>
                              <w:color w:val="000000"/>
                            </w:rPr>
                            <w:t>most are pollinated by birds &amp; bees</w:t>
                          </w:r>
                        </w:p>
                        <w:p w:rsidR="0012618F" w:rsidRPr="00187CC9" w:rsidRDefault="0012618F" w:rsidP="0012618F">
                          <w:pPr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240" w:lineRule="auto"/>
                            <w:rPr>
                              <w:rFonts w:eastAsia="Times New Roman" w:cs="Arial"/>
                              <w:color w:val="000000"/>
                            </w:rPr>
                          </w:pPr>
                          <w:r w:rsidRPr="00187CC9">
                            <w:rPr>
                              <w:rFonts w:eastAsia="Times New Roman" w:cs="Arial"/>
                              <w:color w:val="000000"/>
                            </w:rPr>
                            <w:t>have finite growing seasons</w:t>
                          </w:r>
                        </w:p>
                        <w:p w:rsidR="0012618F" w:rsidRPr="00187CC9" w:rsidRDefault="0012618F" w:rsidP="0012618F">
                          <w:pPr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240" w:lineRule="auto"/>
                            <w:rPr>
                              <w:rFonts w:eastAsia="Times New Roman" w:cs="Arial"/>
                              <w:color w:val="000000"/>
                            </w:rPr>
                          </w:pPr>
                          <w:r w:rsidRPr="00187CC9">
                            <w:rPr>
                              <w:rFonts w:eastAsia="Times New Roman" w:cs="Arial"/>
                              <w:color w:val="000000"/>
                            </w:rPr>
                            <w:t>Examples: grasses, tulips, oaks, dandelions</w:t>
                          </w:r>
                        </w:p>
                        <w:p w:rsidR="0012618F" w:rsidRPr="00187CC9" w:rsidRDefault="0012618F" w:rsidP="0012618F">
                          <w:pPr>
                            <w:numPr>
                              <w:ilvl w:val="0"/>
                              <w:numId w:val="2"/>
                            </w:numPr>
                            <w:spacing w:before="100" w:beforeAutospacing="1" w:after="100" w:afterAutospacing="1" w:line="240" w:lineRule="auto"/>
                            <w:rPr>
                              <w:rFonts w:eastAsia="Times New Roman" w:cs="Arial"/>
                              <w:color w:val="000000"/>
                            </w:rPr>
                          </w:pPr>
                          <w:r w:rsidRPr="00187CC9">
                            <w:rPr>
                              <w:rFonts w:eastAsia="Times New Roman" w:cs="Arial"/>
                              <w:color w:val="000000"/>
                            </w:rPr>
                            <w:t>Divided into two main groups: Monocots &amp; Dicots</w:t>
                          </w:r>
                        </w:p>
                        <w:p w:rsidR="0012618F" w:rsidRDefault="0012618F"/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187CC9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  <w:r w:rsidRPr="008B2CD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531AC7" wp14:editId="7337051A">
                <wp:simplePos x="0" y="0"/>
                <wp:positionH relativeFrom="margin">
                  <wp:posOffset>3675066</wp:posOffset>
                </wp:positionH>
                <wp:positionV relativeFrom="paragraph">
                  <wp:posOffset>228146</wp:posOffset>
                </wp:positionV>
                <wp:extent cx="3277235" cy="1471930"/>
                <wp:effectExtent l="0" t="0" r="18415" b="139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147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A05" w:rsidRPr="00187CC9" w:rsidRDefault="00726A05" w:rsidP="00726A05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Dicots</w:t>
                            </w:r>
                          </w:p>
                          <w:p w:rsidR="00726A05" w:rsidRPr="00187CC9" w:rsidRDefault="00726A05" w:rsidP="00726A05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Angiosperms that have 2 seed leaves (cotyledons)</w:t>
                            </w:r>
                          </w:p>
                          <w:p w:rsidR="00726A05" w:rsidRPr="00187CC9" w:rsidRDefault="00726A05" w:rsidP="00726A05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net veins on leaves</w:t>
                            </w:r>
                          </w:p>
                          <w:p w:rsidR="00726A05" w:rsidRPr="00187CC9" w:rsidRDefault="00726A05" w:rsidP="00726A05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flowers have 4-5 parts</w:t>
                            </w:r>
                          </w:p>
                          <w:p w:rsidR="00726A05" w:rsidRPr="00187CC9" w:rsidRDefault="00726A05" w:rsidP="00726A05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taproots</w:t>
                            </w:r>
                          </w:p>
                          <w:p w:rsidR="00726A05" w:rsidRPr="00187CC9" w:rsidRDefault="00726A05" w:rsidP="00726A05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Examples: trees and ornamental flowers</w:t>
                            </w:r>
                          </w:p>
                          <w:p w:rsidR="00726A05" w:rsidRDefault="00726A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1AC7" id="_x0000_s1028" type="#_x0000_t202" style="position:absolute;left:0;text-align:left;margin-left:289.4pt;margin-top:17.95pt;width:258.05pt;height:115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ELJwIAAEwEAAAOAAAAZHJzL2Uyb0RvYy54bWysVNtu2zAMfR+wfxD0vjh2kqUx4hRdugwD&#10;ugvQ7gNkWY6FSaImKbG7ry8lp1nQbS/D/CCIInVEnkN6fT1oRY7CeQmmovlkSokwHBpp9hX99rB7&#10;c0WJD8w0TIERFX0Unl5vXr9a97YUBXSgGuEIghhf9raiXQi2zDLPO6GZn4AVBp0tOM0Cmm6fNY71&#10;iK5VVkynb7MeXGMdcOE9nt6OTrpJ+G0rePjStl4EoiqKuYW0urTWcc02a1buHbOd5Kc02D9koZk0&#10;+OgZ6pYFRg5O/galJXfgoQ0TDjqDtpVcpBqwmnz6opr7jlmRakFyvD3T5P8fLP98/OqIbCo6p8Qw&#10;jRI9iCGQdzCQIrLTW19i0L3FsDDgMaqcKvX2Dvh3TwxsO2b24sY56DvBGswujzezi6sjjo8gdf8J&#10;GnyGHQIkoKF1OlKHZBBER5Uez8rEVDgezorlspgtKOHoy+fLfDVL2mWsfL5unQ8fBGgSNxV1KH2C&#10;Z8c7H2I6rHwOia95ULLZSaWS4fb1VjlyZNgmu/SlCl6EKUP6iq4WxWJk4K8Q0/T9CULLgP2upK7o&#10;1TmIlZG396ZJ3RiYVOMeU1bmRGTkbmQxDPWQFDvrU0PziMw6GNsbxxE3HbiflPTY2hX1Pw7MCUrU&#10;R4PqrPL5PM5CMuaLZYGGu/TUlx5mOEJVNFAybrchzU/kzcANqtjKxG+Ue8zklDK2bKL9NF5xJi7t&#10;FPXrJ7B5AgAA//8DAFBLAwQUAAYACAAAACEA6O+GU+EAAAALAQAADwAAAGRycy9kb3ducmV2Lnht&#10;bEyPS0/DMBCE70j8B2uRuCDq0EdexKkQEghu0FZwdeNtEmGvg+2m4d/jnuC2ox3NfFOtJ6PZiM73&#10;lgTczRJgSI1VPbUCdtun2xyYD5KU1JZQwA96WNeXF5UslT3RO46b0LIYQr6UAroQhpJz33RopJ/Z&#10;ASn+DtYZGaJ0LVdOnmK40XyeJCk3sqfY0MkBHztsvjZHIyBfvoyf/nXx9tGkB12Em2x8/nZCXF9N&#10;D/fAAk7hzwxn/IgOdWTa2yMpz7SAVZZH9CBgsSqAnQ1JsYzXXsA8zTLgdcX/b6h/AQAA//8DAFBL&#10;AQItABQABgAIAAAAIQC2gziS/gAAAOEBAAATAAAAAAAAAAAAAAAAAAAAAABbQ29udGVudF9UeXBl&#10;c10ueG1sUEsBAi0AFAAGAAgAAAAhADj9If/WAAAAlAEAAAsAAAAAAAAAAAAAAAAALwEAAF9yZWxz&#10;Ly5yZWxzUEsBAi0AFAAGAAgAAAAhALESMQsnAgAATAQAAA4AAAAAAAAAAAAAAAAALgIAAGRycy9l&#10;Mm9Eb2MueG1sUEsBAi0AFAAGAAgAAAAhAOjvhlPhAAAACwEAAA8AAAAAAAAAAAAAAAAAgQQAAGRy&#10;cy9kb3ducmV2LnhtbFBLBQYAAAAABAAEAPMAAACPBQAAAAA=&#10;">
                <v:textbox>
                  <w:txbxContent>
                    <w:p w:rsidR="00726A05" w:rsidRPr="00187CC9" w:rsidRDefault="00726A05" w:rsidP="00726A05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Dicots</w:t>
                      </w:r>
                    </w:p>
                    <w:p w:rsidR="00726A05" w:rsidRPr="00187CC9" w:rsidRDefault="00726A05" w:rsidP="00726A05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Angiosperms that have 2 seed leaves (cotyledons)</w:t>
                      </w:r>
                    </w:p>
                    <w:p w:rsidR="00726A05" w:rsidRPr="00187CC9" w:rsidRDefault="00726A05" w:rsidP="00726A05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net veins on leaves</w:t>
                      </w:r>
                    </w:p>
                    <w:p w:rsidR="00726A05" w:rsidRPr="00187CC9" w:rsidRDefault="00726A05" w:rsidP="00726A05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flowers have 4-5 parts</w:t>
                      </w:r>
                    </w:p>
                    <w:p w:rsidR="00726A05" w:rsidRPr="00187CC9" w:rsidRDefault="00726A05" w:rsidP="00726A05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taproots</w:t>
                      </w:r>
                    </w:p>
                    <w:p w:rsidR="00726A05" w:rsidRPr="00187CC9" w:rsidRDefault="00726A05" w:rsidP="00726A05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Examples: trees and ornamental flowers</w:t>
                      </w:r>
                    </w:p>
                    <w:p w:rsidR="00726A05" w:rsidRDefault="00726A05"/>
                  </w:txbxContent>
                </v:textbox>
                <w10:wrap anchorx="margin"/>
              </v:shape>
            </w:pict>
          </mc:Fallback>
        </mc:AlternateContent>
      </w:r>
      <w:r w:rsidRPr="008B2CDF">
        <w:rPr>
          <w:rFonts w:eastAsia="Times New Roman" w:cs="Arial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0CBBB38" wp14:editId="42DA2816">
                <wp:simplePos x="0" y="0"/>
                <wp:positionH relativeFrom="margin">
                  <wp:align>left</wp:align>
                </wp:positionH>
                <wp:positionV relativeFrom="paragraph">
                  <wp:posOffset>252276</wp:posOffset>
                </wp:positionV>
                <wp:extent cx="3312795" cy="1329690"/>
                <wp:effectExtent l="0" t="0" r="2095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A05" w:rsidRPr="00187CC9" w:rsidRDefault="00726A05" w:rsidP="00726A05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Monocots</w:t>
                            </w:r>
                          </w:p>
                          <w:p w:rsidR="00726A05" w:rsidRPr="00187CC9" w:rsidRDefault="0012618F" w:rsidP="00726A05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2618F">
                              <w:rPr>
                                <w:rFonts w:eastAsia="Times New Roman" w:cs="Arial"/>
                                <w:color w:val="000000"/>
                              </w:rPr>
                              <w:t>Angiosperms have</w:t>
                            </w:r>
                            <w:r w:rsidR="00726A05" w:rsidRPr="00187CC9">
                              <w:rPr>
                                <w:rFonts w:eastAsia="Times New Roman" w:cs="Arial"/>
                                <w:color w:val="000000"/>
                              </w:rPr>
                              <w:t xml:space="preserve"> 1 seed leaf (cotyledon)</w:t>
                            </w:r>
                          </w:p>
                          <w:p w:rsidR="00726A05" w:rsidRPr="00187CC9" w:rsidRDefault="00726A05" w:rsidP="00726A05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parallel veins on leaves</w:t>
                            </w:r>
                          </w:p>
                          <w:p w:rsidR="00726A05" w:rsidRPr="00187CC9" w:rsidRDefault="00726A05" w:rsidP="00726A05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3 part symmetry for flowers</w:t>
                            </w:r>
                          </w:p>
                          <w:p w:rsidR="00726A05" w:rsidRPr="00187CC9" w:rsidRDefault="00726A05" w:rsidP="00726A05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fibrous roots</w:t>
                            </w:r>
                          </w:p>
                          <w:p w:rsidR="00726A05" w:rsidRPr="00187CC9" w:rsidRDefault="00726A05" w:rsidP="00726A05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="Arial"/>
                                <w:color w:val="000000"/>
                              </w:rPr>
                            </w:pPr>
                            <w:r w:rsidRPr="00187CC9">
                              <w:rPr>
                                <w:rFonts w:eastAsia="Times New Roman" w:cs="Arial"/>
                                <w:color w:val="000000"/>
                              </w:rPr>
                              <w:t>Example: lilies, onions, corn, grasses, wheat</w:t>
                            </w:r>
                          </w:p>
                          <w:p w:rsidR="00726A05" w:rsidRDefault="00726A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BB38" id="_x0000_s1029" type="#_x0000_t202" style="position:absolute;left:0;text-align:left;margin-left:0;margin-top:19.85pt;width:260.85pt;height:104.7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U4KgIAAE4EAAAOAAAAZHJzL2Uyb0RvYy54bWysVNuO2yAQfa/Uf0C8N46dZLOx4qy22aaq&#10;tL1Iu/0AgnGMCgwFEjv9+g44SaNt+1LVD4hhhsPMOTNe3vVakYNwXoKpaD4aUyIMh1qaXUW/Pm/e&#10;3FLiAzM1U2BERY/C07vV61fLzpaigBZULRxBEOPLzla0DcGWWeZ5KzTzI7DCoLMBp1lA0+2y2rEO&#10;0bXKivH4JuvA1dYBF97j6cPgpKuE3zSCh89N40UgqqKYW0irS+s2rtlqycqdY7aV/JQG+4csNJMG&#10;H71APbDAyN7J36C05A48NGHEQWfQNJKLVANWk49fVPPUMitSLUiOtxea/P+D5Z8OXxyRdUWLfE6J&#10;YRpFehZ9IG+hJ0Xkp7O+xLAni4Ghx2PUOdXq7SPwb54YWLfM7MS9c9C1gtWYXx5vZldXBxwfQbbd&#10;R6jxGbYPkID6xulIHtJBEB11Ol60ialwPJxM8mK+mFHC0ZdPisXNIqmXsfJ83Tof3gvQJG4q6lD8&#10;BM8Ojz7EdFh5DomveVCy3kilkuF227Vy5MCwUTbpSxW8CFOGdBVdzIrZwMBfIcbp+xOElgE7Xkld&#10;0dtLECsjb+9MnfoxMKmGPaaszInIyN3AYui3fdJsctZnC/URmXUwNDgOJG5acD8o6bC5K+q/75kT&#10;lKgPBtVZ5NNpnIZkTGfzAg137dlee5jhCFXRQMmwXYc0QZE3A/eoYiMTv1HuIZNTyti0ifbTgMWp&#10;uLZT1K/fwOonAAAA//8DAFBLAwQUAAYACAAAACEAGH26v98AAAAHAQAADwAAAGRycy9kb3ducmV2&#10;LnhtbEyPwU7DMBBE70j8g7VIXBB1kpa2CdlUCAlEb1AQXN14m0TE62C7afh7zAluO5rRzNtyM5le&#10;jOR8ZxkhnSUgiGurO24Q3l4frtcgfFCsVW+ZEL7Jw6Y6PytVoe2JX2jchUbEEvaFQmhDGAopfd2S&#10;UX5mB+LoHawzKkTpGqmdOsVy08ssSZbSqI7jQqsGum+p/twdDcJ68TR++O38+b1eHvo8XK3Gxy+H&#10;eHkx3d2CCDSFvzD84kd0qCLT3h5Ze9EjxEcCwjxfgYjuTZbGY4+QLfIUZFXK//zVDwAAAP//AwBQ&#10;SwECLQAUAAYACAAAACEAtoM4kv4AAADhAQAAEwAAAAAAAAAAAAAAAAAAAAAAW0NvbnRlbnRfVHlw&#10;ZXNdLnhtbFBLAQItABQABgAIAAAAIQA4/SH/1gAAAJQBAAALAAAAAAAAAAAAAAAAAC8BAABfcmVs&#10;cy8ucmVsc1BLAQItABQABgAIAAAAIQCig/U4KgIAAE4EAAAOAAAAAAAAAAAAAAAAAC4CAABkcnMv&#10;ZTJvRG9jLnhtbFBLAQItABQABgAIAAAAIQAYfbq/3wAAAAcBAAAPAAAAAAAAAAAAAAAAAIQEAABk&#10;cnMvZG93bnJldi54bWxQSwUGAAAAAAQABADzAAAAkAUAAAAA&#10;">
                <v:textbox>
                  <w:txbxContent>
                    <w:p w:rsidR="00726A05" w:rsidRPr="00187CC9" w:rsidRDefault="00726A05" w:rsidP="00726A05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Monocots</w:t>
                      </w:r>
                    </w:p>
                    <w:p w:rsidR="00726A05" w:rsidRPr="00187CC9" w:rsidRDefault="0012618F" w:rsidP="00726A05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2618F">
                        <w:rPr>
                          <w:rFonts w:eastAsia="Times New Roman" w:cs="Arial"/>
                          <w:color w:val="000000"/>
                        </w:rPr>
                        <w:t>Angiosperms have</w:t>
                      </w:r>
                      <w:r w:rsidR="00726A05" w:rsidRPr="00187CC9">
                        <w:rPr>
                          <w:rFonts w:eastAsia="Times New Roman" w:cs="Arial"/>
                          <w:color w:val="000000"/>
                        </w:rPr>
                        <w:t xml:space="preserve"> 1 seed leaf (cotyledon)</w:t>
                      </w:r>
                    </w:p>
                    <w:p w:rsidR="00726A05" w:rsidRPr="00187CC9" w:rsidRDefault="00726A05" w:rsidP="00726A05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parallel veins on leaves</w:t>
                      </w:r>
                    </w:p>
                    <w:p w:rsidR="00726A05" w:rsidRPr="00187CC9" w:rsidRDefault="00726A05" w:rsidP="00726A05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3 part symmetry for flowers</w:t>
                      </w:r>
                    </w:p>
                    <w:p w:rsidR="00726A05" w:rsidRPr="00187CC9" w:rsidRDefault="00726A05" w:rsidP="00726A05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fibrous roots</w:t>
                      </w:r>
                    </w:p>
                    <w:p w:rsidR="00726A05" w:rsidRPr="00187CC9" w:rsidRDefault="00726A05" w:rsidP="00726A05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="Arial"/>
                          <w:color w:val="000000"/>
                        </w:rPr>
                      </w:pPr>
                      <w:r w:rsidRPr="00187CC9">
                        <w:rPr>
                          <w:rFonts w:eastAsia="Times New Roman" w:cs="Arial"/>
                          <w:color w:val="000000"/>
                        </w:rPr>
                        <w:t>Example: lilies, onions, corn, grasses, wheat</w:t>
                      </w:r>
                    </w:p>
                    <w:p w:rsidR="00726A05" w:rsidRDefault="00726A05"/>
                  </w:txbxContent>
                </v:textbox>
                <w10:wrap anchorx="margin"/>
              </v:shape>
            </w:pict>
          </mc:Fallback>
        </mc:AlternateContent>
      </w:r>
      <w:r w:rsidR="00187CC9" w:rsidRPr="008B2CDF">
        <w:rPr>
          <w:rFonts w:eastAsia="Times New Roman" w:cs="Arial"/>
          <w:b/>
          <w:color w:val="000000"/>
          <w:sz w:val="20"/>
          <w:szCs w:val="20"/>
        </w:rPr>
        <w:t>Angiosperms</w:t>
      </w: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  <w:bookmarkStart w:id="0" w:name="_GoBack"/>
      <w:r w:rsidRPr="008B2CDF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79C18690" wp14:editId="10543E19">
            <wp:simplePos x="0" y="0"/>
            <wp:positionH relativeFrom="column">
              <wp:posOffset>552417</wp:posOffset>
            </wp:positionH>
            <wp:positionV relativeFrom="paragraph">
              <wp:posOffset>294516</wp:posOffset>
            </wp:positionV>
            <wp:extent cx="3467100" cy="29387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9" t="23606" r="27703" b="8983"/>
                    <a:stretch/>
                  </pic:blipFill>
                  <pic:spPr bwMode="auto">
                    <a:xfrm>
                      <a:off x="0" y="0"/>
                      <a:ext cx="3467100" cy="29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Pr="008B2CDF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79D4D89" wp14:editId="38B44195">
            <wp:simplePos x="0" y="0"/>
            <wp:positionH relativeFrom="column">
              <wp:posOffset>4660710</wp:posOffset>
            </wp:positionH>
            <wp:positionV relativeFrom="paragraph">
              <wp:posOffset>72943</wp:posOffset>
            </wp:positionV>
            <wp:extent cx="1959119" cy="1567180"/>
            <wp:effectExtent l="0" t="0" r="3175" b="0"/>
            <wp:wrapNone/>
            <wp:docPr id="2" name="Picture 2" descr="monocots and dic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ocots and dicot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" r="51405"/>
                    <a:stretch/>
                  </pic:blipFill>
                  <pic:spPr bwMode="auto">
                    <a:xfrm>
                      <a:off x="0" y="0"/>
                      <a:ext cx="1959119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  <w:r w:rsidRPr="008B2CDF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2AD56EA0" wp14:editId="5901B894">
            <wp:simplePos x="0" y="0"/>
            <wp:positionH relativeFrom="column">
              <wp:posOffset>4740217</wp:posOffset>
            </wp:positionH>
            <wp:positionV relativeFrom="paragraph">
              <wp:posOffset>285469</wp:posOffset>
            </wp:positionV>
            <wp:extent cx="1950780" cy="1376987"/>
            <wp:effectExtent l="0" t="0" r="0" b="0"/>
            <wp:wrapNone/>
            <wp:docPr id="9" name="Picture 9" descr="monocots and dic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ocots and dicot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6" t="17501"/>
                    <a:stretch/>
                  </pic:blipFill>
                  <pic:spPr bwMode="auto">
                    <a:xfrm>
                      <a:off x="0" y="0"/>
                      <a:ext cx="1950780" cy="13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CDF" w:rsidRPr="008B2CDF" w:rsidRDefault="008B2CDF" w:rsidP="008B2CDF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color w:val="000000"/>
          <w:sz w:val="20"/>
          <w:szCs w:val="20"/>
        </w:rPr>
      </w:pPr>
    </w:p>
    <w:p w:rsidR="00726A05" w:rsidRPr="00187CC9" w:rsidRDefault="00726A05" w:rsidP="00726A05">
      <w:pPr>
        <w:spacing w:before="100" w:beforeAutospacing="1" w:after="100" w:afterAutospacing="1" w:line="240" w:lineRule="auto"/>
        <w:jc w:val="center"/>
        <w:rPr>
          <w:rFonts w:eastAsia="Times New Roman" w:cs="Arial"/>
          <w:color w:val="000000"/>
          <w:sz w:val="20"/>
          <w:szCs w:val="20"/>
        </w:rPr>
      </w:pPr>
    </w:p>
    <w:p w:rsidR="00CF2084" w:rsidRPr="008B2CDF" w:rsidRDefault="00CF2084" w:rsidP="00726A05">
      <w:pPr>
        <w:jc w:val="center"/>
        <w:rPr>
          <w:sz w:val="20"/>
          <w:szCs w:val="20"/>
        </w:rPr>
      </w:pPr>
    </w:p>
    <w:p w:rsidR="008B2CDF" w:rsidRDefault="008B2CDF" w:rsidP="00187CC9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color w:val="000000"/>
          <w:sz w:val="20"/>
          <w:szCs w:val="20"/>
        </w:rPr>
      </w:pPr>
    </w:p>
    <w:p w:rsidR="008B2CDF" w:rsidRDefault="008B2CDF" w:rsidP="00187CC9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color w:val="000000"/>
          <w:sz w:val="20"/>
          <w:szCs w:val="20"/>
        </w:rPr>
      </w:pPr>
    </w:p>
    <w:p w:rsidR="008B2CDF" w:rsidRDefault="008B2CDF" w:rsidP="00187CC9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color w:val="000000"/>
          <w:sz w:val="20"/>
          <w:szCs w:val="20"/>
        </w:rPr>
      </w:pPr>
    </w:p>
    <w:p w:rsidR="00187CC9" w:rsidRPr="00187CC9" w:rsidRDefault="00187CC9" w:rsidP="00187CC9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color w:val="000000"/>
          <w:sz w:val="20"/>
          <w:szCs w:val="20"/>
        </w:rPr>
      </w:pPr>
      <w:r w:rsidRPr="00187CC9">
        <w:rPr>
          <w:rFonts w:eastAsia="Times New Roman" w:cs="Arial"/>
          <w:b/>
          <w:bCs/>
          <w:color w:val="000000"/>
          <w:sz w:val="20"/>
          <w:szCs w:val="20"/>
        </w:rPr>
        <w:lastRenderedPageBreak/>
        <w:t>Parts of the Plant</w:t>
      </w:r>
    </w:p>
    <w:p w:rsidR="00187CC9" w:rsidRPr="00187CC9" w:rsidRDefault="00187CC9" w:rsidP="00187CC9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Roots</w:t>
      </w:r>
    </w:p>
    <w:p w:rsidR="00187CC9" w:rsidRPr="00187CC9" w:rsidRDefault="00187CC9" w:rsidP="00187C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water and minerals are absorbed (taproots vs fibrous roots)</w:t>
      </w:r>
    </w:p>
    <w:p w:rsidR="00187CC9" w:rsidRPr="00187CC9" w:rsidRDefault="00187CC9" w:rsidP="00187C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also used to anchor the plant</w:t>
      </w:r>
    </w:p>
    <w:p w:rsidR="00187CC9" w:rsidRPr="00187CC9" w:rsidRDefault="00187CC9" w:rsidP="00187CC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movement of water up to leaves is influenced by TRANSPIRATION</w:t>
      </w:r>
    </w:p>
    <w:p w:rsidR="00187CC9" w:rsidRPr="00187CC9" w:rsidRDefault="00187CC9" w:rsidP="00187CC9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Stems</w:t>
      </w:r>
    </w:p>
    <w:p w:rsidR="00187CC9" w:rsidRPr="00187CC9" w:rsidRDefault="00187CC9" w:rsidP="00187C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Support plant</w:t>
      </w:r>
    </w:p>
    <w:p w:rsidR="00187CC9" w:rsidRPr="00187CC9" w:rsidRDefault="00187CC9" w:rsidP="00187C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transport water through xylem</w:t>
      </w:r>
    </w:p>
    <w:p w:rsidR="00187CC9" w:rsidRPr="00187CC9" w:rsidRDefault="00187CC9" w:rsidP="00187C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transport nutrients through phloem</w:t>
      </w:r>
    </w:p>
    <w:p w:rsidR="00187CC9" w:rsidRPr="00187CC9" w:rsidRDefault="00187CC9" w:rsidP="00187C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a celery stalk soaked in food coloring will absorb the food coloring, you can see the xylem</w:t>
      </w:r>
    </w:p>
    <w:p w:rsidR="00187CC9" w:rsidRPr="00187CC9" w:rsidRDefault="00187CC9" w:rsidP="00187CC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Two types of stems: herbaceous and woody</w:t>
      </w:r>
    </w:p>
    <w:p w:rsidR="00187CC9" w:rsidRPr="00187CC9" w:rsidRDefault="00187CC9" w:rsidP="00187CC9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Leaves</w:t>
      </w:r>
    </w:p>
    <w:p w:rsidR="00187CC9" w:rsidRPr="00187CC9" w:rsidRDefault="00187CC9" w:rsidP="008B2CD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Photosynthetic organ of the plant, used to convert sunlight into food</w:t>
      </w:r>
    </w:p>
    <w:p w:rsidR="00187CC9" w:rsidRPr="00187CC9" w:rsidRDefault="00187CC9" w:rsidP="00187CC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Stomata: pores within the leaf that open to let CO2 in and O2 out. Guard cells open and close.</w:t>
      </w:r>
    </w:p>
    <w:p w:rsidR="00187CC9" w:rsidRPr="00187CC9" w:rsidRDefault="008B2CDF" w:rsidP="00187CC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8B2CDF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FC3EFF3" wp14:editId="3AD8FB5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967990" cy="2160905"/>
            <wp:effectExtent l="0" t="0" r="381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2174" r="15479" b="8052"/>
                    <a:stretch/>
                  </pic:blipFill>
                  <pic:spPr bwMode="auto">
                    <a:xfrm>
                      <a:off x="0" y="0"/>
                      <a:ext cx="2967990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CC9" w:rsidRPr="00187CC9">
        <w:rPr>
          <w:rFonts w:eastAsia="Times New Roman" w:cs="Arial"/>
          <w:color w:val="000000"/>
          <w:sz w:val="20"/>
          <w:szCs w:val="20"/>
        </w:rPr>
        <w:t>Cuticle: waxy covering on leaf that prevents water loss</w:t>
      </w:r>
    </w:p>
    <w:p w:rsidR="00187CC9" w:rsidRPr="00187CC9" w:rsidRDefault="00187CC9" w:rsidP="00187CC9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Flower</w:t>
      </w:r>
    </w:p>
    <w:p w:rsidR="00187CC9" w:rsidRPr="00187CC9" w:rsidRDefault="00187CC9" w:rsidP="00187CC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Reproductive organ of the plant</w:t>
      </w:r>
    </w:p>
    <w:p w:rsidR="00187CC9" w:rsidRPr="00187CC9" w:rsidRDefault="00187CC9" w:rsidP="00187CC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Flowers are usually both male and female</w:t>
      </w:r>
    </w:p>
    <w:p w:rsidR="00187CC9" w:rsidRPr="00187CC9" w:rsidRDefault="00187CC9" w:rsidP="00187CC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The male part of the flower is the STAMEN</w:t>
      </w:r>
    </w:p>
    <w:p w:rsidR="00187CC9" w:rsidRPr="00187CC9" w:rsidRDefault="00187CC9" w:rsidP="00187CC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The female part of the flower is the PISTIL</w:t>
      </w:r>
    </w:p>
    <w:p w:rsidR="00187CC9" w:rsidRPr="00187CC9" w:rsidRDefault="00187CC9" w:rsidP="00187CC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See your coloring sheet for more detail on flower anatomy</w:t>
      </w:r>
    </w:p>
    <w:p w:rsidR="00187CC9" w:rsidRPr="00187CC9" w:rsidRDefault="00187CC9" w:rsidP="00187CC9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Plant Reproduction</w:t>
      </w:r>
      <w:r w:rsidR="00A579B7" w:rsidRPr="008B2CDF">
        <w:rPr>
          <w:noProof/>
          <w:sz w:val="20"/>
          <w:szCs w:val="20"/>
        </w:rPr>
        <w:t xml:space="preserve"> </w:t>
      </w:r>
    </w:p>
    <w:p w:rsidR="00187CC9" w:rsidRPr="00187CC9" w:rsidRDefault="00187CC9" w:rsidP="00187C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Pollen is produced by the stamen.</w:t>
      </w:r>
    </w:p>
    <w:p w:rsidR="00187CC9" w:rsidRPr="00187CC9" w:rsidRDefault="00187CC9" w:rsidP="00187C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Pollen moves away from the plant via the wind or other pollinators (birds &amp; bees)</w:t>
      </w:r>
    </w:p>
    <w:p w:rsidR="00187CC9" w:rsidRPr="00187CC9" w:rsidRDefault="00187CC9" w:rsidP="00187C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The pollen lands on the pistil of another plant and fertilizes the eggs within the ovary</w:t>
      </w:r>
    </w:p>
    <w:p w:rsidR="00187CC9" w:rsidRPr="00187CC9" w:rsidRDefault="00187CC9" w:rsidP="00187C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The flower petals fall off, the ovary develops into a FRUIT that encloses the seeds</w:t>
      </w:r>
    </w:p>
    <w:p w:rsidR="00187CC9" w:rsidRPr="00187CC9" w:rsidRDefault="00187CC9" w:rsidP="00187C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Fruits are dispersed in a variety of ways (wind, animals)</w:t>
      </w:r>
    </w:p>
    <w:p w:rsidR="00187CC9" w:rsidRPr="00187CC9" w:rsidRDefault="00187CC9" w:rsidP="00187C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Fruits are not always edible, anything with a seed inside can be considered a fruit (helicopters, acorns, dandelions)</w:t>
      </w:r>
    </w:p>
    <w:p w:rsidR="00187CC9" w:rsidRPr="00187CC9" w:rsidRDefault="00187CC9" w:rsidP="00187CC9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Asexual Reproduction in Plants</w:t>
      </w:r>
    </w:p>
    <w:p w:rsidR="00187CC9" w:rsidRPr="00187CC9" w:rsidRDefault="00187CC9" w:rsidP="00187C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Many plants can clone themselves, a process called VEGETATIVE PROPAGATION</w:t>
      </w:r>
    </w:p>
    <w:p w:rsidR="00187CC9" w:rsidRPr="00187CC9" w:rsidRDefault="00187CC9" w:rsidP="00187C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strawberry plants and other vine like plants send out runners, which grow into new plants</w:t>
      </w:r>
    </w:p>
    <w:p w:rsidR="00187CC9" w:rsidRPr="00187CC9" w:rsidRDefault="00187CC9" w:rsidP="00187C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some plant clippings will grow into new plants</w:t>
      </w:r>
    </w:p>
    <w:p w:rsidR="00187CC9" w:rsidRPr="00187CC9" w:rsidRDefault="00187CC9" w:rsidP="00187C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a Potato will grow into a new plant</w:t>
      </w:r>
    </w:p>
    <w:p w:rsidR="00187CC9" w:rsidRPr="00187CC9" w:rsidRDefault="00187CC9" w:rsidP="00187CC9">
      <w:p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How Plants Grow</w:t>
      </w:r>
    </w:p>
    <w:p w:rsidR="00187CC9" w:rsidRPr="00187CC9" w:rsidRDefault="00187CC9" w:rsidP="00187C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Germination occurs when a seed sprouts (usually caused by changes of temperature and moisture)</w:t>
      </w:r>
    </w:p>
    <w:p w:rsidR="00187CC9" w:rsidRPr="00187CC9" w:rsidRDefault="00187CC9" w:rsidP="00187C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Monocots have 1 seed leaf (cotyledon), Dicots have 2 seed leaves</w:t>
      </w:r>
    </w:p>
    <w:p w:rsidR="00187CC9" w:rsidRPr="00187CC9" w:rsidRDefault="00187CC9" w:rsidP="00187C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Perennials - live several years, and reproduce many times, woody plants are perennials</w:t>
      </w:r>
    </w:p>
    <w:p w:rsidR="00187CC9" w:rsidRPr="00187CC9" w:rsidRDefault="00187CC9" w:rsidP="00187C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PRIMARY GROWTH makes a plant taller at roots and stems</w:t>
      </w:r>
    </w:p>
    <w:p w:rsidR="00187CC9" w:rsidRPr="00187CC9" w:rsidRDefault="00187CC9" w:rsidP="00187C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sz w:val="20"/>
          <w:szCs w:val="20"/>
        </w:rPr>
      </w:pPr>
      <w:r w:rsidRPr="00187CC9">
        <w:rPr>
          <w:rFonts w:eastAsia="Times New Roman" w:cs="Arial"/>
          <w:color w:val="000000"/>
          <w:sz w:val="20"/>
          <w:szCs w:val="20"/>
        </w:rPr>
        <w:t>SECONDARY GROWTH makes a plant wider, or adds woody tissue</w:t>
      </w:r>
    </w:p>
    <w:p w:rsidR="00187CC9" w:rsidRPr="008B2CDF" w:rsidRDefault="00187CC9" w:rsidP="008B2CD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color w:val="000000"/>
        </w:rPr>
      </w:pPr>
      <w:r w:rsidRPr="00187CC9">
        <w:rPr>
          <w:rFonts w:eastAsia="Times New Roman" w:cs="Arial"/>
          <w:color w:val="000000"/>
          <w:sz w:val="20"/>
          <w:szCs w:val="20"/>
        </w:rPr>
        <w:t>Tree Rings tell the age of a tree, each ring represents a growing season. The photo shows a tree who has been through four growing seasons. The lighter thinner rings are winter periods</w:t>
      </w:r>
      <w:r w:rsidRPr="00187CC9">
        <w:rPr>
          <w:rFonts w:eastAsia="Times New Roman" w:cs="Arial"/>
          <w:color w:val="000000"/>
        </w:rPr>
        <w:t>.</w:t>
      </w:r>
    </w:p>
    <w:sectPr w:rsidR="00187CC9" w:rsidRPr="008B2CDF" w:rsidSect="008B2CDF">
      <w:pgSz w:w="12240" w:h="15840"/>
      <w:pgMar w:top="540" w:right="81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E1388"/>
    <w:multiLevelType w:val="multilevel"/>
    <w:tmpl w:val="FD8C7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54325"/>
    <w:multiLevelType w:val="multilevel"/>
    <w:tmpl w:val="5156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C652B"/>
    <w:multiLevelType w:val="multilevel"/>
    <w:tmpl w:val="DA4C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823D58"/>
    <w:multiLevelType w:val="multilevel"/>
    <w:tmpl w:val="2CA62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9A0C05"/>
    <w:multiLevelType w:val="multilevel"/>
    <w:tmpl w:val="891A4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470653"/>
    <w:multiLevelType w:val="multilevel"/>
    <w:tmpl w:val="BE488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E7439"/>
    <w:multiLevelType w:val="multilevel"/>
    <w:tmpl w:val="0FB62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3D78B6"/>
    <w:multiLevelType w:val="multilevel"/>
    <w:tmpl w:val="499EB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DC0ECA"/>
    <w:multiLevelType w:val="multilevel"/>
    <w:tmpl w:val="32B8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F61A1E"/>
    <w:multiLevelType w:val="multilevel"/>
    <w:tmpl w:val="580A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612039"/>
    <w:multiLevelType w:val="multilevel"/>
    <w:tmpl w:val="E954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10"/>
  </w:num>
  <w:num w:numId="8">
    <w:abstractNumId w:val="6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CC9"/>
    <w:rsid w:val="0012618F"/>
    <w:rsid w:val="00187CC9"/>
    <w:rsid w:val="003405F9"/>
    <w:rsid w:val="00405F77"/>
    <w:rsid w:val="00726A05"/>
    <w:rsid w:val="008B2CDF"/>
    <w:rsid w:val="00A579B7"/>
    <w:rsid w:val="00CF2084"/>
    <w:rsid w:val="00D1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BD2241-F2ED-4ADA-A79E-6139C44F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2C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7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Dante Ayala</dc:creator>
  <cp:keywords/>
  <dc:description/>
  <cp:lastModifiedBy>Dante Ayala</cp:lastModifiedBy>
  <cp:revision>2</cp:revision>
  <dcterms:created xsi:type="dcterms:W3CDTF">2015-04-27T05:42:00Z</dcterms:created>
  <dcterms:modified xsi:type="dcterms:W3CDTF">2015-04-27T06:59:00Z</dcterms:modified>
</cp:coreProperties>
</file>